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E9A" w:rsidRPr="00E3313D" w:rsidRDefault="00E15E9A" w:rsidP="00E15E9A">
      <w:pPr>
        <w:pStyle w:val="Nagwek1"/>
        <w:tabs>
          <w:tab w:val="left" w:pos="7938"/>
        </w:tabs>
        <w:jc w:val="center"/>
        <w:rPr>
          <w:rFonts w:ascii="Arial" w:hAnsi="Arial" w:cs="Arial"/>
          <w:sz w:val="20"/>
          <w:u w:val="single"/>
        </w:rPr>
      </w:pPr>
      <w:bookmarkStart w:id="0" w:name="_GoBack"/>
      <w:bookmarkEnd w:id="0"/>
      <w:r w:rsidRPr="00E3313D">
        <w:rPr>
          <w:rFonts w:ascii="Arial" w:hAnsi="Arial" w:cs="Arial"/>
          <w:sz w:val="20"/>
          <w:u w:val="single"/>
        </w:rPr>
        <w:t xml:space="preserve">Wymagania </w:t>
      </w:r>
      <w:r w:rsidR="00E16AB8">
        <w:rPr>
          <w:rFonts w:ascii="Arial" w:hAnsi="Arial" w:cs="Arial"/>
          <w:sz w:val="20"/>
          <w:u w:val="single"/>
        </w:rPr>
        <w:t>edukacyjne z matematyki w klasach</w:t>
      </w:r>
      <w:r w:rsidRPr="00E3313D">
        <w:rPr>
          <w:rFonts w:ascii="Arial" w:hAnsi="Arial" w:cs="Arial"/>
          <w:sz w:val="20"/>
          <w:u w:val="single"/>
        </w:rPr>
        <w:t xml:space="preserve"> IV-VIII</w:t>
      </w:r>
    </w:p>
    <w:p w:rsidR="00E15E9A" w:rsidRPr="00E3313D" w:rsidRDefault="00E15E9A" w:rsidP="00E15E9A">
      <w:pPr>
        <w:rPr>
          <w:rFonts w:ascii="Arial" w:hAnsi="Arial" w:cs="Arial"/>
        </w:rPr>
      </w:pP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  <w:b/>
        </w:rPr>
        <w:t>Uczeń powinien być zawsze przygotowany do lekcji</w:t>
      </w:r>
      <w:r w:rsidRPr="00E3313D">
        <w:rPr>
          <w:rFonts w:ascii="Arial" w:hAnsi="Arial" w:cs="Arial"/>
        </w:rPr>
        <w:t xml:space="preserve">. 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Na każde zajęcia powinien przynosić:</w:t>
      </w:r>
    </w:p>
    <w:p w:rsidR="00E15E9A" w:rsidRPr="00E3313D" w:rsidRDefault="00E15E9A" w:rsidP="00E15E9A">
      <w:pPr>
        <w:pStyle w:val="Akapitzlist"/>
        <w:numPr>
          <w:ilvl w:val="0"/>
          <w:numId w:val="1"/>
        </w:numPr>
        <w:tabs>
          <w:tab w:val="left" w:pos="7938"/>
        </w:tabs>
        <w:ind w:left="426"/>
        <w:jc w:val="both"/>
        <w:rPr>
          <w:rFonts w:ascii="Arial" w:hAnsi="Arial" w:cs="Arial"/>
          <w:b/>
        </w:rPr>
      </w:pPr>
      <w:r w:rsidRPr="00E3313D">
        <w:rPr>
          <w:rFonts w:ascii="Arial" w:hAnsi="Arial" w:cs="Arial"/>
        </w:rPr>
        <w:t>Zeszyt, podręcznik, ćwiczenia;</w:t>
      </w:r>
    </w:p>
    <w:p w:rsidR="00E15E9A" w:rsidRPr="00E3313D" w:rsidRDefault="00E15E9A" w:rsidP="00E15E9A">
      <w:pPr>
        <w:pStyle w:val="Akapitzlist"/>
        <w:numPr>
          <w:ilvl w:val="0"/>
          <w:numId w:val="1"/>
        </w:numPr>
        <w:tabs>
          <w:tab w:val="left" w:pos="7938"/>
        </w:tabs>
        <w:ind w:left="426"/>
        <w:jc w:val="both"/>
        <w:rPr>
          <w:rFonts w:ascii="Arial" w:hAnsi="Arial" w:cs="Arial"/>
          <w:b/>
        </w:rPr>
      </w:pPr>
      <w:r w:rsidRPr="00E3313D">
        <w:rPr>
          <w:rFonts w:ascii="Arial" w:hAnsi="Arial" w:cs="Arial"/>
        </w:rPr>
        <w:t>długopis, ołówek, gumkę, linijkę oraz potrzebne przyrządy;</w:t>
      </w:r>
    </w:p>
    <w:p w:rsidR="00E15E9A" w:rsidRPr="00E3313D" w:rsidRDefault="00E15E9A" w:rsidP="00E15E9A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  <w:b/>
        </w:rPr>
      </w:pP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  <w:b/>
        </w:rPr>
      </w:pPr>
      <w:r w:rsidRPr="00E3313D">
        <w:rPr>
          <w:rFonts w:ascii="Arial" w:hAnsi="Arial" w:cs="Arial"/>
          <w:b/>
        </w:rPr>
        <w:t>Na lekcjach matematyki ocenie podlegają:</w:t>
      </w:r>
    </w:p>
    <w:p w:rsidR="00542855" w:rsidRPr="00E3313D" w:rsidRDefault="00E15E9A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  <w:b/>
        </w:rPr>
        <w:t>Prace klasowe</w:t>
      </w:r>
      <w:r w:rsidRPr="00E3313D">
        <w:rPr>
          <w:rFonts w:ascii="Arial" w:hAnsi="Arial" w:cs="Arial"/>
        </w:rPr>
        <w:t xml:space="preserve"> (45 minutowe) z materiału obejmującego aktualnie przerobiony dział. </w:t>
      </w:r>
    </w:p>
    <w:p w:rsidR="00E15E9A" w:rsidRPr="00E3313D" w:rsidRDefault="00E15E9A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Prace klasowe nauczyciel zapowiada z</w:t>
      </w:r>
      <w:r w:rsidR="00542855" w:rsidRPr="00E3313D">
        <w:rPr>
          <w:rFonts w:ascii="Arial" w:hAnsi="Arial" w:cs="Arial"/>
        </w:rPr>
        <w:t xml:space="preserve"> min. </w:t>
      </w:r>
      <w:r w:rsidRPr="00E3313D">
        <w:rPr>
          <w:rFonts w:ascii="Arial" w:hAnsi="Arial" w:cs="Arial"/>
        </w:rPr>
        <w:t xml:space="preserve"> tygodniowym wyprzedzeniem.</w:t>
      </w:r>
    </w:p>
    <w:p w:rsidR="007D2BD5" w:rsidRPr="00E3313D" w:rsidRDefault="007D2BD5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Oceniane są one według poniższej skali:</w:t>
      </w:r>
    </w:p>
    <w:p w:rsidR="007D2BD5" w:rsidRPr="00E3313D" w:rsidRDefault="007D2BD5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100% - 98%  ocena celująca (6)</w:t>
      </w:r>
    </w:p>
    <w:p w:rsidR="007D2BD5" w:rsidRPr="00E3313D" w:rsidRDefault="007D2BD5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97% - 90%  ocena bardzo dobra (5)</w:t>
      </w:r>
    </w:p>
    <w:p w:rsidR="007D2BD5" w:rsidRPr="00E3313D" w:rsidRDefault="00862106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89% - 75% ocena dobra (4)</w:t>
      </w:r>
    </w:p>
    <w:p w:rsidR="00862106" w:rsidRPr="00E3313D" w:rsidRDefault="00862106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74% - 51%  ocena dostateczna (3)</w:t>
      </w:r>
    </w:p>
    <w:p w:rsidR="00862106" w:rsidRPr="00E3313D" w:rsidRDefault="00862106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50% - 31% ocena dopuszczająca (2)</w:t>
      </w:r>
    </w:p>
    <w:p w:rsidR="00862106" w:rsidRPr="00E3313D" w:rsidRDefault="00862106" w:rsidP="00542855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30% i mniej  ocena niedostateczna (1)</w:t>
      </w:r>
    </w:p>
    <w:p w:rsidR="00542855" w:rsidRPr="00E3313D" w:rsidRDefault="00E15E9A" w:rsidP="00E15E9A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 xml:space="preserve">Prace klasowe uczeń poprawia w terminie </w:t>
      </w:r>
      <w:r w:rsidRPr="00E3313D">
        <w:rPr>
          <w:rFonts w:ascii="Arial" w:hAnsi="Arial" w:cs="Arial"/>
          <w:b/>
        </w:rPr>
        <w:t>dwóch tygodni</w:t>
      </w:r>
      <w:r w:rsidRPr="00E3313D">
        <w:rPr>
          <w:rFonts w:ascii="Arial" w:hAnsi="Arial" w:cs="Arial"/>
        </w:rPr>
        <w:t xml:space="preserve"> od daty ocenionej pracy (po uzgodnieniu terminu z nauczycielem</w:t>
      </w:r>
      <w:r w:rsidR="0089137C" w:rsidRPr="00E3313D">
        <w:rPr>
          <w:rFonts w:ascii="Arial" w:hAnsi="Arial" w:cs="Arial"/>
        </w:rPr>
        <w:t>, nie ma możliwości poprawy pracy klasowej w czasie lekcji</w:t>
      </w:r>
      <w:r w:rsidRPr="00E3313D">
        <w:rPr>
          <w:rFonts w:ascii="Arial" w:hAnsi="Arial" w:cs="Arial"/>
        </w:rPr>
        <w:t xml:space="preserve">). </w:t>
      </w:r>
    </w:p>
    <w:p w:rsidR="0089137C" w:rsidRPr="00E3313D" w:rsidRDefault="00E15E9A" w:rsidP="00E15E9A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Przysługuje jednokrotna możliwość poprawy następujących ocen: niedostateczny, dopuszczający i dostateczny.</w:t>
      </w:r>
    </w:p>
    <w:p w:rsidR="00542855" w:rsidRPr="00E3313D" w:rsidRDefault="0089137C" w:rsidP="00E15E9A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 xml:space="preserve">Oceny ze sprawdzianu i ewentualnej jego poprawy są wpisywane do dziennika i przy wyliczaniu średniej semestralnej i </w:t>
      </w:r>
      <w:r w:rsidR="00542855" w:rsidRPr="00E3313D">
        <w:rPr>
          <w:rFonts w:ascii="Arial" w:hAnsi="Arial" w:cs="Arial"/>
        </w:rPr>
        <w:t xml:space="preserve">średniej rocznej brane są pod uwagę obie te oceny. </w:t>
      </w:r>
    </w:p>
    <w:p w:rsidR="00E15E9A" w:rsidRPr="00E3313D" w:rsidRDefault="00E15E9A" w:rsidP="00E15E9A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 xml:space="preserve">Uczeń, który był nieobecny na sprawdzianie ma obowiązek napisania klasówki w ciągu 2 tygodni od przyjścia do szkoły. Jeżeli uczeń nie napisze pracy klasowej w wyznaczonym terminie, to na najbliższych zajęciach przedmiotowych otrzymuje do napisania zaległą pracę. </w:t>
      </w:r>
    </w:p>
    <w:p w:rsidR="00E15E9A" w:rsidRPr="00E3313D" w:rsidRDefault="00E15E9A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  <w:u w:val="single"/>
        </w:rPr>
      </w:pPr>
      <w:r w:rsidRPr="00E3313D">
        <w:rPr>
          <w:rFonts w:ascii="Arial" w:hAnsi="Arial" w:cs="Arial"/>
          <w:b/>
        </w:rPr>
        <w:t>Kartkówki</w:t>
      </w:r>
      <w:r w:rsidR="00367023" w:rsidRPr="00E3313D">
        <w:rPr>
          <w:rFonts w:ascii="Arial" w:hAnsi="Arial" w:cs="Arial"/>
        </w:rPr>
        <w:t>(10</w:t>
      </w:r>
      <w:r w:rsidRPr="00E3313D">
        <w:rPr>
          <w:rFonts w:ascii="Arial" w:hAnsi="Arial" w:cs="Arial"/>
        </w:rPr>
        <w:t xml:space="preserve"> – 20 min.) z materiału z ostatnich 3 lekcji. </w:t>
      </w:r>
      <w:r w:rsidRPr="00E3313D">
        <w:rPr>
          <w:rFonts w:ascii="Arial" w:hAnsi="Arial" w:cs="Arial"/>
          <w:u w:val="single"/>
        </w:rPr>
        <w:t>Kartkówki są nie zapowiedziane i nie podlegają poprawie.</w:t>
      </w:r>
      <w:r w:rsidRPr="00E3313D">
        <w:rPr>
          <w:rFonts w:ascii="Arial" w:hAnsi="Arial" w:cs="Arial"/>
        </w:rPr>
        <w:t xml:space="preserve"> W tygodniu może być kilka kartkówek.</w:t>
      </w:r>
    </w:p>
    <w:p w:rsidR="00367023" w:rsidRPr="00E3313D" w:rsidRDefault="00367023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  <w:u w:val="single"/>
        </w:rPr>
      </w:pPr>
      <w:r w:rsidRPr="00E3313D">
        <w:rPr>
          <w:rFonts w:ascii="Arial" w:hAnsi="Arial" w:cs="Arial"/>
          <w:b/>
        </w:rPr>
        <w:t xml:space="preserve">Prace domowe </w:t>
      </w:r>
    </w:p>
    <w:p w:rsidR="002E442B" w:rsidRPr="00E3313D" w:rsidRDefault="002E442B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  <w:u w:val="single"/>
        </w:rPr>
      </w:pPr>
      <w:r w:rsidRPr="00E3313D">
        <w:rPr>
          <w:rFonts w:ascii="Arial" w:hAnsi="Arial" w:cs="Arial"/>
          <w:b/>
        </w:rPr>
        <w:t>Odpowied</w:t>
      </w:r>
      <w:r w:rsidRPr="00E3313D">
        <w:rPr>
          <w:rFonts w:ascii="Arial" w:hAnsi="Arial" w:cs="Arial"/>
          <w:b/>
          <w:bCs/>
        </w:rPr>
        <w:t xml:space="preserve">ź ustna </w:t>
      </w:r>
      <w:r w:rsidRPr="00E3313D">
        <w:rPr>
          <w:rFonts w:ascii="Arial" w:hAnsi="Arial" w:cs="Arial"/>
        </w:rPr>
        <w:t>z materiału z ostatnich 3 lekcji lub z zadania domowego,</w:t>
      </w:r>
    </w:p>
    <w:p w:rsidR="002E442B" w:rsidRPr="00E3313D" w:rsidRDefault="002E442B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  <w:u w:val="single"/>
        </w:rPr>
      </w:pPr>
      <w:r w:rsidRPr="00E3313D">
        <w:rPr>
          <w:rFonts w:ascii="Arial" w:hAnsi="Arial" w:cs="Arial"/>
          <w:b/>
        </w:rPr>
        <w:t>Karty pracy, zeszyt ćwiczeń, zeszyt przedmiotowy</w:t>
      </w:r>
    </w:p>
    <w:p w:rsidR="00367023" w:rsidRPr="00E3313D" w:rsidRDefault="00E15E9A" w:rsidP="00367023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</w:rPr>
      </w:pPr>
      <w:r w:rsidRPr="00E3313D">
        <w:rPr>
          <w:rFonts w:ascii="Arial" w:hAnsi="Arial" w:cs="Arial"/>
          <w:b/>
        </w:rPr>
        <w:t>Aktywność na lekcji</w:t>
      </w:r>
      <w:r w:rsidR="002E442B" w:rsidRPr="00E3313D">
        <w:rPr>
          <w:rFonts w:ascii="Arial" w:hAnsi="Arial" w:cs="Arial"/>
          <w:b/>
        </w:rPr>
        <w:t xml:space="preserve"> </w:t>
      </w:r>
      <w:r w:rsidRPr="00E3313D">
        <w:rPr>
          <w:rFonts w:ascii="Arial" w:hAnsi="Arial" w:cs="Arial"/>
        </w:rPr>
        <w:t xml:space="preserve">na lekcjach będzie oceniany aktywny udział ucznia w lekcji jego zaangażowanie podczas zajęć. Uczeń podczas lekcji może otrzymywać plusy i minusy. Za </w:t>
      </w:r>
      <w:r w:rsidR="00367023" w:rsidRPr="00E3313D">
        <w:rPr>
          <w:rFonts w:ascii="Arial" w:hAnsi="Arial" w:cs="Arial"/>
        </w:rPr>
        <w:t>5</w:t>
      </w:r>
      <w:r w:rsidRPr="00E3313D">
        <w:rPr>
          <w:rFonts w:ascii="Arial" w:hAnsi="Arial" w:cs="Arial"/>
        </w:rPr>
        <w:t xml:space="preserve"> plusów uczeń otrzyma ocenę bardzo dobrą, a za </w:t>
      </w:r>
      <w:r w:rsidR="00367023" w:rsidRPr="00E3313D">
        <w:rPr>
          <w:rFonts w:ascii="Arial" w:hAnsi="Arial" w:cs="Arial"/>
        </w:rPr>
        <w:t xml:space="preserve">5 </w:t>
      </w:r>
      <w:r w:rsidRPr="00E3313D">
        <w:rPr>
          <w:rFonts w:ascii="Arial" w:hAnsi="Arial" w:cs="Arial"/>
        </w:rPr>
        <w:t xml:space="preserve"> minusów ocenę niedostateczną</w:t>
      </w:r>
      <w:r w:rsidR="00367023" w:rsidRPr="00E3313D">
        <w:rPr>
          <w:rFonts w:ascii="Arial" w:hAnsi="Arial" w:cs="Arial"/>
        </w:rPr>
        <w:t>.</w:t>
      </w:r>
    </w:p>
    <w:p w:rsidR="00367023" w:rsidRPr="00E3313D" w:rsidRDefault="00367023" w:rsidP="00367023">
      <w:pPr>
        <w:pStyle w:val="Akapitzlist"/>
        <w:tabs>
          <w:tab w:val="left" w:pos="7938"/>
        </w:tabs>
        <w:ind w:left="426"/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 xml:space="preserve">Dodatkowo oceniany będzie udział ucznia w konkursach przedmiotowych. Laureat (I, II, III miejsce) </w:t>
      </w:r>
      <w:r w:rsidR="008B7109" w:rsidRPr="00E3313D">
        <w:rPr>
          <w:rFonts w:ascii="Arial" w:hAnsi="Arial" w:cs="Arial"/>
        </w:rPr>
        <w:t>lub uczeń wyróżniony w konkursie otrzyma bieżącą ocenę celującą.</w:t>
      </w:r>
    </w:p>
    <w:p w:rsidR="00E15E9A" w:rsidRPr="00E3313D" w:rsidRDefault="00E15E9A" w:rsidP="00E15E9A">
      <w:pPr>
        <w:pStyle w:val="Akapitzlist"/>
        <w:numPr>
          <w:ilvl w:val="0"/>
          <w:numId w:val="2"/>
        </w:numPr>
        <w:tabs>
          <w:tab w:val="left" w:pos="7938"/>
        </w:tabs>
        <w:ind w:left="426"/>
        <w:jc w:val="both"/>
        <w:rPr>
          <w:rFonts w:ascii="Arial" w:hAnsi="Arial" w:cs="Arial"/>
          <w:b/>
        </w:rPr>
      </w:pPr>
      <w:r w:rsidRPr="00E3313D">
        <w:rPr>
          <w:rFonts w:ascii="Arial" w:hAnsi="Arial" w:cs="Arial"/>
          <w:b/>
        </w:rPr>
        <w:t>Praca w grupie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Uczeń ma prawo do dwukrotnego w ciągu półrocza zgłoszenia nieprzygotowania do lekcji (zgłoszenie na początku lekcji, po sprawdzeniu obecności; odnotowane).Przez nieprzygotowanie do lekcji rozumie się: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sym w:font="Symbol" w:char="F0B7"/>
      </w:r>
      <w:r w:rsidRPr="00E3313D">
        <w:rPr>
          <w:rFonts w:ascii="Arial" w:hAnsi="Arial" w:cs="Arial"/>
        </w:rPr>
        <w:t>brak zadania domowego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sym w:font="Symbol" w:char="F0B7"/>
      </w:r>
      <w:r w:rsidRPr="00E3313D">
        <w:rPr>
          <w:rFonts w:ascii="Arial" w:hAnsi="Arial" w:cs="Arial"/>
        </w:rPr>
        <w:t>brak zeszytu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sym w:font="Symbol" w:char="F0B7"/>
      </w:r>
      <w:r w:rsidRPr="00E3313D">
        <w:rPr>
          <w:rFonts w:ascii="Arial" w:hAnsi="Arial" w:cs="Arial"/>
        </w:rPr>
        <w:t xml:space="preserve">brak przyborów geometrycznych. 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Po wykorzystaniu limitu określonego powyżej uczeń otrzymuje 1 za pracę na lekcji. Jeśli uczeń ani razu w półroczu nie miał stwierdzonego braku zadania otrzymuje pod koniec półrocza ocenę cząstkową bardzo dobrą.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  <w:b/>
          <w:u w:val="single"/>
        </w:rPr>
      </w:pPr>
      <w:r w:rsidRPr="00E3313D">
        <w:rPr>
          <w:rFonts w:ascii="Arial" w:hAnsi="Arial" w:cs="Arial"/>
          <w:b/>
          <w:u w:val="single"/>
        </w:rPr>
        <w:t>Ocena semestralna nie jest średnią arytmetyczną uzyskanych przez ucznia ocen</w:t>
      </w:r>
      <w:r w:rsidR="002E442B" w:rsidRPr="00E3313D">
        <w:rPr>
          <w:rFonts w:ascii="Arial" w:hAnsi="Arial" w:cs="Arial"/>
          <w:b/>
          <w:u w:val="single"/>
        </w:rPr>
        <w:t xml:space="preserve"> </w:t>
      </w:r>
      <w:r w:rsidRPr="00E3313D">
        <w:rPr>
          <w:rFonts w:ascii="Arial" w:hAnsi="Arial" w:cs="Arial"/>
          <w:b/>
          <w:u w:val="single"/>
        </w:rPr>
        <w:t>lecz</w:t>
      </w:r>
      <w:r w:rsidR="002E442B" w:rsidRPr="00E3313D">
        <w:rPr>
          <w:rFonts w:ascii="Arial" w:hAnsi="Arial" w:cs="Arial"/>
          <w:b/>
          <w:u w:val="single"/>
        </w:rPr>
        <w:t xml:space="preserve"> </w:t>
      </w:r>
      <w:r w:rsidRPr="00E3313D">
        <w:rPr>
          <w:rFonts w:ascii="Arial" w:hAnsi="Arial" w:cs="Arial"/>
          <w:b/>
          <w:u w:val="single"/>
        </w:rPr>
        <w:t>średnią ważoną.</w:t>
      </w:r>
    </w:p>
    <w:p w:rsidR="00E15E9A" w:rsidRPr="00E3313D" w:rsidRDefault="00E15E9A" w:rsidP="00E15E9A">
      <w:pPr>
        <w:tabs>
          <w:tab w:val="left" w:pos="7938"/>
        </w:tabs>
        <w:jc w:val="both"/>
        <w:rPr>
          <w:rFonts w:ascii="Arial" w:hAnsi="Arial" w:cs="Arial"/>
        </w:rPr>
      </w:pPr>
      <w:r w:rsidRPr="00E3313D">
        <w:rPr>
          <w:rFonts w:ascii="Arial" w:hAnsi="Arial" w:cs="Arial"/>
        </w:rPr>
        <w:t>Najważniejszymi ocenami decydującymi o ocenie końcowej są oceny uzyskane z prac klasowych. Pozostałe oceny są ocenami pomocniczymi, sprawdzającymi systematyczną pracę ucznia. Oceny te mają wpływ na decyzję o podwyższeniu lub obniżeniu oceny półrocznej lub rocznej.</w:t>
      </w:r>
    </w:p>
    <w:p w:rsidR="0094419B" w:rsidRPr="00E3313D" w:rsidRDefault="008B7109">
      <w:pPr>
        <w:rPr>
          <w:rFonts w:ascii="Arial" w:hAnsi="Arial" w:cs="Arial"/>
        </w:rPr>
      </w:pPr>
      <w:r w:rsidRPr="00E3313D">
        <w:rPr>
          <w:rFonts w:ascii="Arial" w:hAnsi="Arial" w:cs="Arial"/>
        </w:rPr>
        <w:t>Do uzyskania oceny klasyfikacyjnej średnia ocen cząstkowych w semestrze musi wynosić na ocenę np. dopuszczającą (2) – 1,76 do 2,75 i podobnie z ocenami wyższymi.</w:t>
      </w:r>
    </w:p>
    <w:p w:rsidR="008B7109" w:rsidRPr="00E3313D" w:rsidRDefault="008B7109">
      <w:pPr>
        <w:rPr>
          <w:rFonts w:ascii="Arial" w:hAnsi="Arial" w:cs="Arial"/>
        </w:rPr>
      </w:pPr>
      <w:r w:rsidRPr="00E3313D">
        <w:rPr>
          <w:rFonts w:ascii="Arial" w:hAnsi="Arial" w:cs="Arial"/>
        </w:rPr>
        <w:t>O podwyższenie oceny rocznej może ubiegać się uczeń, jeśli średnia z ocen jest równa lub przekroczy 1,5 ( 2,5; 3,5; 4,5; 5,5).</w:t>
      </w:r>
    </w:p>
    <w:sectPr w:rsidR="008B7109" w:rsidRPr="00E3313D" w:rsidSect="00E33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E9"/>
    <w:multiLevelType w:val="hybridMultilevel"/>
    <w:tmpl w:val="B5168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E659A"/>
    <w:multiLevelType w:val="hybridMultilevel"/>
    <w:tmpl w:val="08026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E9A"/>
    <w:rsid w:val="000879A4"/>
    <w:rsid w:val="002E442B"/>
    <w:rsid w:val="00367023"/>
    <w:rsid w:val="00480317"/>
    <w:rsid w:val="00542855"/>
    <w:rsid w:val="006C0E25"/>
    <w:rsid w:val="007D2BD5"/>
    <w:rsid w:val="00862106"/>
    <w:rsid w:val="00882C9F"/>
    <w:rsid w:val="0089137C"/>
    <w:rsid w:val="008B7109"/>
    <w:rsid w:val="0094419B"/>
    <w:rsid w:val="00DC1A65"/>
    <w:rsid w:val="00E15E9A"/>
    <w:rsid w:val="00E16AB8"/>
    <w:rsid w:val="00E3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8C516-0773-4E71-B7D8-870D53B3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E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5E9A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5E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1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3C00-EB6E-4F7B-A498-A7863DB69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 i Artii</dc:creator>
  <cp:lastModifiedBy>nauczyciel</cp:lastModifiedBy>
  <cp:revision>2</cp:revision>
  <dcterms:created xsi:type="dcterms:W3CDTF">2020-09-15T07:03:00Z</dcterms:created>
  <dcterms:modified xsi:type="dcterms:W3CDTF">2020-09-15T07:03:00Z</dcterms:modified>
</cp:coreProperties>
</file>